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p>
    <w:p w:rsidR="00EB440B" w:rsidRDefault="00EB440B" w:rsidP="00EB440B">
      <w:pPr>
        <w:spacing w:line="480" w:lineRule="auto"/>
        <w:jc w:val="center"/>
        <w:rPr>
          <w:rFonts w:ascii="Times New Roman" w:hAnsi="Times New Roman" w:cs="Times New Roman"/>
          <w:sz w:val="24"/>
          <w:szCs w:val="24"/>
        </w:rPr>
      </w:pPr>
      <w:r w:rsidRPr="00EB440B">
        <w:rPr>
          <w:rFonts w:ascii="Times New Roman" w:hAnsi="Times New Roman" w:cs="Times New Roman"/>
          <w:sz w:val="24"/>
          <w:szCs w:val="24"/>
        </w:rPr>
        <w:t>Policing Cybercrime</w:t>
      </w:r>
    </w:p>
    <w:p w:rsidR="00EB440B" w:rsidRDefault="00EB440B" w:rsidP="00EB440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440B" w:rsidRDefault="00EB440B" w:rsidP="00EB44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440B" w:rsidRDefault="00EB440B" w:rsidP="00EB440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440B" w:rsidRDefault="00EB440B">
      <w:pPr>
        <w:rPr>
          <w:rFonts w:ascii="Times New Roman" w:hAnsi="Times New Roman" w:cs="Times New Roman"/>
          <w:sz w:val="24"/>
          <w:szCs w:val="24"/>
        </w:rPr>
      </w:pPr>
      <w:r>
        <w:rPr>
          <w:rFonts w:ascii="Times New Roman" w:hAnsi="Times New Roman" w:cs="Times New Roman"/>
          <w:sz w:val="24"/>
          <w:szCs w:val="24"/>
        </w:rPr>
        <w:br w:type="page"/>
      </w:r>
    </w:p>
    <w:p w:rsidR="003C033A" w:rsidRPr="00EB440B" w:rsidRDefault="003C033A" w:rsidP="00EB440B">
      <w:pPr>
        <w:spacing w:line="480" w:lineRule="auto"/>
        <w:jc w:val="center"/>
        <w:rPr>
          <w:rFonts w:ascii="Times New Roman" w:hAnsi="Times New Roman" w:cs="Times New Roman"/>
          <w:sz w:val="24"/>
          <w:szCs w:val="24"/>
        </w:rPr>
      </w:pPr>
      <w:r w:rsidRPr="00EB440B">
        <w:rPr>
          <w:rFonts w:ascii="Times New Roman" w:hAnsi="Times New Roman" w:cs="Times New Roman"/>
          <w:sz w:val="24"/>
          <w:szCs w:val="24"/>
        </w:rPr>
        <w:lastRenderedPageBreak/>
        <w:t xml:space="preserve">Policing </w:t>
      </w:r>
      <w:r w:rsidR="00EB440B" w:rsidRPr="00EB440B">
        <w:rPr>
          <w:rFonts w:ascii="Times New Roman" w:hAnsi="Times New Roman" w:cs="Times New Roman"/>
          <w:sz w:val="24"/>
          <w:szCs w:val="24"/>
        </w:rPr>
        <w:t>Cybercrime</w:t>
      </w:r>
    </w:p>
    <w:p w:rsidR="00EB440B" w:rsidRPr="00EB440B" w:rsidRDefault="00EB440B" w:rsidP="00EB440B">
      <w:pPr>
        <w:spacing w:line="480" w:lineRule="auto"/>
        <w:ind w:firstLine="720"/>
        <w:rPr>
          <w:rFonts w:ascii="Times New Roman" w:hAnsi="Times New Roman" w:cs="Times New Roman"/>
          <w:sz w:val="24"/>
          <w:szCs w:val="24"/>
        </w:rPr>
      </w:pPr>
      <w:r w:rsidRPr="00EB440B">
        <w:rPr>
          <w:rFonts w:ascii="Times New Roman" w:hAnsi="Times New Roman" w:cs="Times New Roman"/>
          <w:sz w:val="24"/>
          <w:szCs w:val="24"/>
        </w:rPr>
        <w:t xml:space="preserve">Cybercrime and </w:t>
      </w:r>
      <w:r w:rsidR="001811DC" w:rsidRPr="00EB440B">
        <w:rPr>
          <w:rFonts w:ascii="Times New Roman" w:hAnsi="Times New Roman" w:cs="Times New Roman"/>
          <w:sz w:val="24"/>
          <w:szCs w:val="24"/>
        </w:rPr>
        <w:t>cyber terrorism</w:t>
      </w:r>
      <w:r w:rsidRPr="00EB440B">
        <w:rPr>
          <w:rFonts w:ascii="Times New Roman" w:hAnsi="Times New Roman" w:cs="Times New Roman"/>
          <w:sz w:val="24"/>
          <w:szCs w:val="24"/>
        </w:rPr>
        <w:t xml:space="preserve"> have been hitting </w:t>
      </w:r>
      <w:r w:rsidR="0050180D">
        <w:rPr>
          <w:rFonts w:ascii="Times New Roman" w:hAnsi="Times New Roman" w:cs="Times New Roman"/>
          <w:sz w:val="24"/>
          <w:szCs w:val="24"/>
        </w:rPr>
        <w:t>head</w:t>
      </w:r>
      <w:r w:rsidRPr="00EB440B">
        <w:rPr>
          <w:rFonts w:ascii="Times New Roman" w:hAnsi="Times New Roman" w:cs="Times New Roman"/>
          <w:sz w:val="24"/>
          <w:szCs w:val="24"/>
        </w:rPr>
        <w:t>lines for the wrong reasons. Security personnel should be required to report acts of cybercrime that are perpetrated against the companies they work for. The security personnel should be primarily loyal to the public as a way of countering cyber-related c</w:t>
      </w:r>
      <w:r w:rsidR="00A83D8A">
        <w:rPr>
          <w:rFonts w:ascii="Times New Roman" w:hAnsi="Times New Roman" w:cs="Times New Roman"/>
          <w:sz w:val="24"/>
          <w:szCs w:val="24"/>
        </w:rPr>
        <w:t>rimes. The security personnel are</w:t>
      </w:r>
      <w:r w:rsidRPr="00EB440B">
        <w:rPr>
          <w:rFonts w:ascii="Times New Roman" w:hAnsi="Times New Roman" w:cs="Times New Roman"/>
          <w:sz w:val="24"/>
          <w:szCs w:val="24"/>
        </w:rPr>
        <w:t xml:space="preserve"> supposed to be at the front line of reducing cybercrimes as a way of safeguarding the public from further fraud. In other </w:t>
      </w:r>
      <w:r w:rsidR="00A83D8A">
        <w:rPr>
          <w:rFonts w:ascii="Times New Roman" w:hAnsi="Times New Roman" w:cs="Times New Roman"/>
          <w:sz w:val="24"/>
          <w:szCs w:val="24"/>
        </w:rPr>
        <w:t>words, the security personnel owe</w:t>
      </w:r>
      <w:r w:rsidRPr="00EB440B">
        <w:rPr>
          <w:rFonts w:ascii="Times New Roman" w:hAnsi="Times New Roman" w:cs="Times New Roman"/>
          <w:sz w:val="24"/>
          <w:szCs w:val="24"/>
        </w:rPr>
        <w:t xml:space="preserve"> the public because the officials are expected to protect users from possible threats. Clients should not be prioritized in case of cybercrimes since this will propel such cases (Holt, 2016). For that reason, the security personnel should act as a watchdog to the public through the introduction of strategies that may be vital in reducing these crimes.</w:t>
      </w:r>
    </w:p>
    <w:p w:rsidR="00EB440B" w:rsidRPr="00EB440B" w:rsidRDefault="0050180D" w:rsidP="00A83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need for dynamic</w:t>
      </w:r>
      <w:r w:rsidR="00EB440B" w:rsidRPr="00EB440B">
        <w:rPr>
          <w:rFonts w:ascii="Times New Roman" w:hAnsi="Times New Roman" w:cs="Times New Roman"/>
          <w:sz w:val="24"/>
          <w:szCs w:val="24"/>
        </w:rPr>
        <w:t xml:space="preserve"> improvements in the documentation of cybercrime calls for service and victimization data. Documentation of cybercrime offenses can be improved by the inclusion of policies which may aim at punishing individuals who engage in both cybercrime and</w:t>
      </w:r>
      <w:r w:rsidR="00A83D8A">
        <w:rPr>
          <w:rFonts w:ascii="Times New Roman" w:hAnsi="Times New Roman" w:cs="Times New Roman"/>
          <w:sz w:val="24"/>
          <w:szCs w:val="24"/>
        </w:rPr>
        <w:t xml:space="preserve"> </w:t>
      </w:r>
      <w:r w:rsidR="001811DC">
        <w:rPr>
          <w:rFonts w:ascii="Times New Roman" w:hAnsi="Times New Roman" w:cs="Times New Roman"/>
          <w:sz w:val="24"/>
          <w:szCs w:val="24"/>
        </w:rPr>
        <w:t xml:space="preserve">cyber </w:t>
      </w:r>
      <w:r w:rsidR="001811DC" w:rsidRPr="00EB440B">
        <w:rPr>
          <w:rFonts w:ascii="Times New Roman" w:hAnsi="Times New Roman" w:cs="Times New Roman"/>
          <w:sz w:val="24"/>
          <w:szCs w:val="24"/>
        </w:rPr>
        <w:t>terrorism</w:t>
      </w:r>
      <w:r w:rsidR="00EB440B" w:rsidRPr="00EB440B">
        <w:rPr>
          <w:rFonts w:ascii="Times New Roman" w:hAnsi="Times New Roman" w:cs="Times New Roman"/>
          <w:sz w:val="24"/>
          <w:szCs w:val="24"/>
        </w:rPr>
        <w:t xml:space="preserve">. According to Holt (2016), severe cases should be documented together with the legal punishment that the offenders were punished with. This can only be achieved through the implementation of policies that have </w:t>
      </w:r>
      <w:r w:rsidRPr="00EB440B">
        <w:rPr>
          <w:rFonts w:ascii="Times New Roman" w:hAnsi="Times New Roman" w:cs="Times New Roman"/>
          <w:sz w:val="24"/>
          <w:szCs w:val="24"/>
        </w:rPr>
        <w:t xml:space="preserve">to </w:t>
      </w:r>
      <w:r>
        <w:rPr>
          <w:rFonts w:ascii="Times New Roman" w:hAnsi="Times New Roman" w:cs="Times New Roman"/>
          <w:sz w:val="24"/>
          <w:szCs w:val="24"/>
        </w:rPr>
        <w:t xml:space="preserve">be </w:t>
      </w:r>
      <w:r w:rsidR="00EB440B" w:rsidRPr="00EB440B">
        <w:rPr>
          <w:rFonts w:ascii="Times New Roman" w:hAnsi="Times New Roman" w:cs="Times New Roman"/>
          <w:sz w:val="24"/>
          <w:szCs w:val="24"/>
        </w:rPr>
        <w:t>follow</w:t>
      </w:r>
      <w:r>
        <w:rPr>
          <w:rFonts w:ascii="Times New Roman" w:hAnsi="Times New Roman" w:cs="Times New Roman"/>
          <w:sz w:val="24"/>
          <w:szCs w:val="24"/>
        </w:rPr>
        <w:t>ed</w:t>
      </w:r>
      <w:r w:rsidR="00EB440B" w:rsidRPr="00EB440B">
        <w:rPr>
          <w:rFonts w:ascii="Times New Roman" w:hAnsi="Times New Roman" w:cs="Times New Roman"/>
          <w:sz w:val="24"/>
          <w:szCs w:val="24"/>
        </w:rPr>
        <w:t xml:space="preserve"> as long as there is the detection of cyber-related crimes. Hence, this kind of documentation will be critical in stopping cybercrimes. As a result, online users will be protected from possible crimes and victimization. </w:t>
      </w:r>
    </w:p>
    <w:p w:rsidR="00EB440B" w:rsidRPr="00EB440B" w:rsidRDefault="0050180D" w:rsidP="00A83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EB440B" w:rsidRPr="00EB440B">
        <w:rPr>
          <w:rFonts w:ascii="Times New Roman" w:hAnsi="Times New Roman" w:cs="Times New Roman"/>
          <w:sz w:val="24"/>
          <w:szCs w:val="24"/>
        </w:rPr>
        <w:t xml:space="preserve">n additional aspect that I found to be of interest is the inclusion of governmental interventions in the fight of cybercrime cases. The government is usually in a pole position to control how </w:t>
      </w:r>
      <w:r w:rsidR="00A83D8A" w:rsidRPr="00EB440B">
        <w:rPr>
          <w:rFonts w:ascii="Times New Roman" w:hAnsi="Times New Roman" w:cs="Times New Roman"/>
          <w:sz w:val="24"/>
          <w:szCs w:val="24"/>
        </w:rPr>
        <w:t>cyber</w:t>
      </w:r>
      <w:r w:rsidR="00A83D8A">
        <w:rPr>
          <w:rFonts w:ascii="Times New Roman" w:hAnsi="Times New Roman" w:cs="Times New Roman"/>
          <w:sz w:val="24"/>
          <w:szCs w:val="24"/>
        </w:rPr>
        <w:t xml:space="preserve"> networks</w:t>
      </w:r>
      <w:r w:rsidR="00EB440B" w:rsidRPr="00EB440B">
        <w:rPr>
          <w:rFonts w:ascii="Times New Roman" w:hAnsi="Times New Roman" w:cs="Times New Roman"/>
          <w:sz w:val="24"/>
          <w:szCs w:val="24"/>
        </w:rPr>
        <w:t xml:space="preserve"> operate in a given nation (Holt, 2016). This aspect is important in an attempt to understand cybercrime since the need to reduce these crimes is evident. </w:t>
      </w:r>
      <w:r w:rsidR="00EB440B" w:rsidRPr="00EB440B">
        <w:rPr>
          <w:rFonts w:ascii="Times New Roman" w:hAnsi="Times New Roman" w:cs="Times New Roman"/>
          <w:sz w:val="24"/>
          <w:szCs w:val="24"/>
        </w:rPr>
        <w:lastRenderedPageBreak/>
        <w:t>Therefore, the government can easily reduce crimes through the inclusion of stri</w:t>
      </w:r>
      <w:r w:rsidR="00A83D8A">
        <w:rPr>
          <w:rFonts w:ascii="Times New Roman" w:hAnsi="Times New Roman" w:cs="Times New Roman"/>
          <w:sz w:val="24"/>
          <w:szCs w:val="24"/>
        </w:rPr>
        <w:t>ct interventions and policies that may be used to</w:t>
      </w:r>
      <w:r w:rsidR="00EB440B" w:rsidRPr="00EB440B">
        <w:rPr>
          <w:rFonts w:ascii="Times New Roman" w:hAnsi="Times New Roman" w:cs="Times New Roman"/>
          <w:sz w:val="24"/>
          <w:szCs w:val="24"/>
        </w:rPr>
        <w:t xml:space="preserve"> punish offenders. </w:t>
      </w:r>
    </w:p>
    <w:p w:rsidR="00EB440B" w:rsidRPr="00EB440B" w:rsidRDefault="00EB440B" w:rsidP="00A83D8A">
      <w:pPr>
        <w:spacing w:line="480" w:lineRule="auto"/>
        <w:ind w:firstLine="720"/>
        <w:rPr>
          <w:rFonts w:ascii="Times New Roman" w:hAnsi="Times New Roman" w:cs="Times New Roman"/>
          <w:sz w:val="24"/>
          <w:szCs w:val="24"/>
        </w:rPr>
      </w:pPr>
      <w:r w:rsidRPr="00EB440B">
        <w:rPr>
          <w:rFonts w:ascii="Times New Roman" w:hAnsi="Times New Roman" w:cs="Times New Roman"/>
          <w:sz w:val="24"/>
          <w:szCs w:val="24"/>
        </w:rPr>
        <w:t>I believe that age and personal experiences are variables that might be related to an officer’s willingness to receive cybercrime training. Based on the age, an officer may have a better understanding of cybercrime because he or she can easily rate the magnitude of risks on the same (Kamat &amp; Gautam</w:t>
      </w:r>
      <w:r w:rsidR="00A83D8A">
        <w:rPr>
          <w:rFonts w:ascii="Times New Roman" w:hAnsi="Times New Roman" w:cs="Times New Roman"/>
          <w:sz w:val="24"/>
          <w:szCs w:val="24"/>
        </w:rPr>
        <w:t xml:space="preserve">, </w:t>
      </w:r>
      <w:r w:rsidRPr="00EB440B">
        <w:rPr>
          <w:rFonts w:ascii="Times New Roman" w:hAnsi="Times New Roman" w:cs="Times New Roman"/>
          <w:sz w:val="24"/>
          <w:szCs w:val="24"/>
        </w:rPr>
        <w:t>2018). Therefore, this may act as a motivational agent towards training to discover more</w:t>
      </w:r>
      <w:r w:rsidR="00A83D8A">
        <w:rPr>
          <w:rFonts w:ascii="Times New Roman" w:hAnsi="Times New Roman" w:cs="Times New Roman"/>
          <w:sz w:val="24"/>
          <w:szCs w:val="24"/>
        </w:rPr>
        <w:t xml:space="preserve"> information</w:t>
      </w:r>
      <w:r w:rsidRPr="00EB440B">
        <w:rPr>
          <w:rFonts w:ascii="Times New Roman" w:hAnsi="Times New Roman" w:cs="Times New Roman"/>
          <w:sz w:val="24"/>
          <w:szCs w:val="24"/>
        </w:rPr>
        <w:t>. Concerning personal experiences, an officer may have undergone a similar or related issue. The issues may have subjected him or her to loss of data, property or being victimized as a result. Upon training, the officer may achieve a better insight on cyber issues to prevent a possible problem in the future. Hence, this may encourage the officer to undertake the training.</w:t>
      </w:r>
    </w:p>
    <w:p w:rsidR="00EB440B" w:rsidRPr="0050180D" w:rsidRDefault="0050180D" w:rsidP="00EB440B">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Question: </w:t>
      </w:r>
      <w:r w:rsidR="00EB440B" w:rsidRPr="0050180D">
        <w:rPr>
          <w:rFonts w:ascii="Times New Roman" w:hAnsi="Times New Roman" w:cs="Times New Roman"/>
          <w:b/>
          <w:i/>
          <w:sz w:val="24"/>
          <w:szCs w:val="24"/>
        </w:rPr>
        <w:t xml:space="preserve">How can the government incorporate the public in reducing cybercrime and </w:t>
      </w:r>
      <w:r w:rsidR="001811DC" w:rsidRPr="0050180D">
        <w:rPr>
          <w:rFonts w:ascii="Times New Roman" w:hAnsi="Times New Roman" w:cs="Times New Roman"/>
          <w:b/>
          <w:i/>
          <w:sz w:val="24"/>
          <w:szCs w:val="24"/>
        </w:rPr>
        <w:t>cyber terrorism</w:t>
      </w:r>
      <w:r w:rsidR="00EB440B" w:rsidRPr="0050180D">
        <w:rPr>
          <w:rFonts w:ascii="Times New Roman" w:hAnsi="Times New Roman" w:cs="Times New Roman"/>
          <w:b/>
          <w:i/>
          <w:sz w:val="24"/>
          <w:szCs w:val="24"/>
        </w:rPr>
        <w:t>?</w:t>
      </w: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A83D8A" w:rsidRDefault="00A83D8A" w:rsidP="00EB440B">
      <w:pPr>
        <w:spacing w:line="480" w:lineRule="auto"/>
        <w:rPr>
          <w:rFonts w:ascii="Times New Roman" w:hAnsi="Times New Roman" w:cs="Times New Roman"/>
          <w:sz w:val="24"/>
          <w:szCs w:val="24"/>
        </w:rPr>
      </w:pPr>
    </w:p>
    <w:p w:rsidR="00967702" w:rsidRDefault="00967702" w:rsidP="00A83D8A">
      <w:pPr>
        <w:spacing w:line="480" w:lineRule="auto"/>
        <w:jc w:val="center"/>
        <w:rPr>
          <w:rFonts w:ascii="Times New Roman" w:hAnsi="Times New Roman" w:cs="Times New Roman"/>
          <w:sz w:val="24"/>
          <w:szCs w:val="24"/>
        </w:rPr>
      </w:pPr>
    </w:p>
    <w:p w:rsidR="00B43842" w:rsidRPr="00EB440B" w:rsidRDefault="00B43842" w:rsidP="00A83D8A">
      <w:pPr>
        <w:spacing w:line="480" w:lineRule="auto"/>
        <w:jc w:val="center"/>
        <w:rPr>
          <w:rFonts w:ascii="Times New Roman" w:hAnsi="Times New Roman" w:cs="Times New Roman"/>
          <w:sz w:val="24"/>
          <w:szCs w:val="24"/>
        </w:rPr>
      </w:pPr>
      <w:r w:rsidRPr="00EB440B">
        <w:rPr>
          <w:rFonts w:ascii="Times New Roman" w:hAnsi="Times New Roman" w:cs="Times New Roman"/>
          <w:sz w:val="24"/>
          <w:szCs w:val="24"/>
        </w:rPr>
        <w:t>References</w:t>
      </w:r>
    </w:p>
    <w:p w:rsidR="00A83D8A" w:rsidRPr="00EB440B" w:rsidRDefault="00A83D8A" w:rsidP="00A83D8A">
      <w:pPr>
        <w:spacing w:line="480" w:lineRule="auto"/>
        <w:ind w:left="720" w:hanging="720"/>
        <w:rPr>
          <w:rFonts w:ascii="Times New Roman" w:hAnsi="Times New Roman" w:cs="Times New Roman"/>
          <w:sz w:val="24"/>
          <w:szCs w:val="24"/>
        </w:rPr>
      </w:pPr>
      <w:r w:rsidRPr="00EB440B">
        <w:rPr>
          <w:rFonts w:ascii="Times New Roman" w:hAnsi="Times New Roman" w:cs="Times New Roman"/>
          <w:sz w:val="24"/>
          <w:szCs w:val="24"/>
        </w:rPr>
        <w:t>Holt, Thomas J.  (2016</w:t>
      </w:r>
      <w:r w:rsidRPr="00A83D8A">
        <w:rPr>
          <w:rFonts w:ascii="Times New Roman" w:hAnsi="Times New Roman" w:cs="Times New Roman"/>
          <w:i/>
          <w:sz w:val="24"/>
          <w:szCs w:val="24"/>
        </w:rPr>
        <w:t>).  Crime Online:  Correlates, Causes, and Context, 3rd Edition.</w:t>
      </w:r>
      <w:r w:rsidRPr="00EB440B">
        <w:rPr>
          <w:rFonts w:ascii="Times New Roman" w:hAnsi="Times New Roman" w:cs="Times New Roman"/>
          <w:sz w:val="24"/>
          <w:szCs w:val="24"/>
        </w:rPr>
        <w:t xml:space="preserve">  Carolina Academic Press. ISBN:  9781611636772</w:t>
      </w:r>
    </w:p>
    <w:p w:rsidR="00A83D8A" w:rsidRPr="00EB440B" w:rsidRDefault="00A83D8A" w:rsidP="00A83D8A">
      <w:pPr>
        <w:spacing w:line="480" w:lineRule="auto"/>
        <w:ind w:left="720" w:hanging="720"/>
        <w:rPr>
          <w:rFonts w:ascii="Times New Roman" w:hAnsi="Times New Roman" w:cs="Times New Roman"/>
          <w:sz w:val="24"/>
          <w:szCs w:val="24"/>
        </w:rPr>
      </w:pPr>
      <w:r w:rsidRPr="00EB440B">
        <w:rPr>
          <w:rFonts w:ascii="Times New Roman" w:hAnsi="Times New Roman" w:cs="Times New Roman"/>
          <w:sz w:val="24"/>
          <w:szCs w:val="24"/>
        </w:rPr>
        <w:t xml:space="preserve">Kamat, P., &amp; Gautam, A. S. (2018). </w:t>
      </w:r>
      <w:r w:rsidRPr="00A83D8A">
        <w:rPr>
          <w:rFonts w:ascii="Times New Roman" w:hAnsi="Times New Roman" w:cs="Times New Roman"/>
          <w:i/>
          <w:sz w:val="24"/>
          <w:szCs w:val="24"/>
        </w:rPr>
        <w:t>Recent Trends in the Era of Cybercrime and the Measures to Control Them. In Handbook of e-Business Security</w:t>
      </w:r>
      <w:r w:rsidRPr="00EB440B">
        <w:rPr>
          <w:rFonts w:ascii="Times New Roman" w:hAnsi="Times New Roman" w:cs="Times New Roman"/>
          <w:sz w:val="24"/>
          <w:szCs w:val="24"/>
        </w:rPr>
        <w:t xml:space="preserve"> (pp. 243-258). Auerbach Publications.</w:t>
      </w:r>
      <w:bookmarkStart w:id="0" w:name="_GoBack"/>
      <w:bookmarkEnd w:id="0"/>
    </w:p>
    <w:sectPr w:rsidR="00A83D8A" w:rsidRPr="00EB440B" w:rsidSect="00EB440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3F1D" w:rsidRDefault="00873F1D" w:rsidP="00EB440B">
      <w:pPr>
        <w:spacing w:after="0" w:line="240" w:lineRule="auto"/>
      </w:pPr>
      <w:r>
        <w:separator/>
      </w:r>
    </w:p>
  </w:endnote>
  <w:endnote w:type="continuationSeparator" w:id="1">
    <w:p w:rsidR="00873F1D" w:rsidRDefault="00873F1D" w:rsidP="00EB44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3F1D" w:rsidRDefault="00873F1D" w:rsidP="00EB440B">
      <w:pPr>
        <w:spacing w:after="0" w:line="240" w:lineRule="auto"/>
      </w:pPr>
      <w:r>
        <w:separator/>
      </w:r>
    </w:p>
  </w:footnote>
  <w:footnote w:type="continuationSeparator" w:id="1">
    <w:p w:rsidR="00873F1D" w:rsidRDefault="00873F1D" w:rsidP="00EB44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76605748"/>
      <w:docPartObj>
        <w:docPartGallery w:val="Page Numbers (Top of Page)"/>
        <w:docPartUnique/>
      </w:docPartObj>
    </w:sdtPr>
    <w:sdtEndPr>
      <w:rPr>
        <w:noProof/>
      </w:rPr>
    </w:sdtEndPr>
    <w:sdtContent>
      <w:p w:rsidR="00EB440B" w:rsidRPr="00EB440B" w:rsidRDefault="00EB440B" w:rsidP="00EB440B">
        <w:pPr>
          <w:pStyle w:val="Header"/>
          <w:spacing w:line="480" w:lineRule="auto"/>
          <w:rPr>
            <w:rFonts w:ascii="Times New Roman" w:hAnsi="Times New Roman" w:cs="Times New Roman"/>
            <w:sz w:val="24"/>
            <w:szCs w:val="24"/>
          </w:rPr>
        </w:pPr>
        <w:r w:rsidRPr="00EB440B">
          <w:rPr>
            <w:rFonts w:ascii="Times New Roman" w:hAnsi="Times New Roman" w:cs="Times New Roman"/>
            <w:sz w:val="24"/>
            <w:szCs w:val="24"/>
          </w:rPr>
          <w:t>POLICING CYBERCRIME</w:t>
        </w:r>
        <w:r w:rsidR="00967702">
          <w:rPr>
            <w:rFonts w:ascii="Times New Roman" w:hAnsi="Times New Roman" w:cs="Times New Roman"/>
            <w:sz w:val="24"/>
            <w:szCs w:val="24"/>
          </w:rPr>
          <w:t xml:space="preserve">                                                                                                    </w:t>
        </w:r>
        <w:r w:rsidR="002E0B83" w:rsidRPr="00EB440B">
          <w:rPr>
            <w:rFonts w:ascii="Times New Roman" w:hAnsi="Times New Roman" w:cs="Times New Roman"/>
            <w:sz w:val="24"/>
            <w:szCs w:val="24"/>
          </w:rPr>
          <w:fldChar w:fldCharType="begin"/>
        </w:r>
        <w:r w:rsidRPr="00EB440B">
          <w:rPr>
            <w:rFonts w:ascii="Times New Roman" w:hAnsi="Times New Roman" w:cs="Times New Roman"/>
            <w:sz w:val="24"/>
            <w:szCs w:val="24"/>
          </w:rPr>
          <w:instrText xml:space="preserve"> PAGE   \* MERGEFORMAT </w:instrText>
        </w:r>
        <w:r w:rsidR="002E0B83" w:rsidRPr="00EB440B">
          <w:rPr>
            <w:rFonts w:ascii="Times New Roman" w:hAnsi="Times New Roman" w:cs="Times New Roman"/>
            <w:sz w:val="24"/>
            <w:szCs w:val="24"/>
          </w:rPr>
          <w:fldChar w:fldCharType="separate"/>
        </w:r>
        <w:r w:rsidR="001811DC">
          <w:rPr>
            <w:rFonts w:ascii="Times New Roman" w:hAnsi="Times New Roman" w:cs="Times New Roman"/>
            <w:noProof/>
            <w:sz w:val="24"/>
            <w:szCs w:val="24"/>
          </w:rPr>
          <w:t>3</w:t>
        </w:r>
        <w:r w:rsidR="002E0B83" w:rsidRPr="00EB440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B" w:rsidRPr="00EB440B" w:rsidRDefault="00EB440B" w:rsidP="00EB440B">
    <w:pPr>
      <w:pStyle w:val="Header"/>
      <w:spacing w:line="480" w:lineRule="auto"/>
      <w:rPr>
        <w:rFonts w:ascii="Times New Roman" w:hAnsi="Times New Roman" w:cs="Times New Roman"/>
        <w:sz w:val="24"/>
        <w:szCs w:val="24"/>
      </w:rPr>
    </w:pPr>
    <w:r w:rsidRPr="00EB440B">
      <w:rPr>
        <w:rFonts w:ascii="Times New Roman" w:hAnsi="Times New Roman" w:cs="Times New Roman"/>
        <w:sz w:val="24"/>
        <w:szCs w:val="24"/>
      </w:rPr>
      <w:t>Running Head: POLICING CYBERCRIME</w:t>
    </w:r>
  </w:p>
  <w:p w:rsidR="00EB440B" w:rsidRDefault="00EB440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480E"/>
    <w:rsid w:val="00011A52"/>
    <w:rsid w:val="00137D08"/>
    <w:rsid w:val="001811DC"/>
    <w:rsid w:val="00213787"/>
    <w:rsid w:val="002E0B83"/>
    <w:rsid w:val="003C033A"/>
    <w:rsid w:val="00415479"/>
    <w:rsid w:val="004D359D"/>
    <w:rsid w:val="0050180D"/>
    <w:rsid w:val="00873F1D"/>
    <w:rsid w:val="008E2A38"/>
    <w:rsid w:val="00967702"/>
    <w:rsid w:val="00981F60"/>
    <w:rsid w:val="00A83D8A"/>
    <w:rsid w:val="00B43842"/>
    <w:rsid w:val="00BD548E"/>
    <w:rsid w:val="00D84DC1"/>
    <w:rsid w:val="00E66F3E"/>
    <w:rsid w:val="00EB440B"/>
    <w:rsid w:val="00ED734D"/>
    <w:rsid w:val="00FE48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40B"/>
  </w:style>
  <w:style w:type="paragraph" w:styleId="Footer">
    <w:name w:val="footer"/>
    <w:basedOn w:val="Normal"/>
    <w:link w:val="FooterChar"/>
    <w:uiPriority w:val="99"/>
    <w:unhideWhenUsed/>
    <w:rsid w:val="00EB4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4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3</cp:revision>
  <dcterms:created xsi:type="dcterms:W3CDTF">2018-11-28T14:57:00Z</dcterms:created>
  <dcterms:modified xsi:type="dcterms:W3CDTF">2018-11-28T14:57:00Z</dcterms:modified>
</cp:coreProperties>
</file>